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31DC" w14:textId="77777777" w:rsidR="00223D06" w:rsidRDefault="00223D06" w:rsidP="00223D06">
      <w:pPr>
        <w:pStyle w:val="NormalWeb"/>
        <w:jc w:val="center"/>
      </w:pPr>
      <w:r>
        <w:rPr>
          <w:rStyle w:val="Strong"/>
          <w:rFonts w:ascii="Trebuchet MS" w:hAnsi="Trebuchet MS"/>
          <w:color w:val="FF0000"/>
          <w:sz w:val="48"/>
          <w:szCs w:val="48"/>
        </w:rPr>
        <w:t xml:space="preserve">Leon </w:t>
      </w:r>
      <w:r>
        <w:rPr>
          <w:rStyle w:val="Strong"/>
          <w:rFonts w:ascii="Trebuchet MS" w:hAnsi="Trebuchet MS"/>
          <w:color w:val="000000"/>
          <w:sz w:val="48"/>
          <w:szCs w:val="48"/>
        </w:rPr>
        <w:t>Classroom</w:t>
      </w:r>
      <w:r>
        <w:rPr>
          <w:rStyle w:val="Strong"/>
          <w:rFonts w:ascii="Trebuchet MS" w:hAnsi="Trebuchet MS"/>
          <w:color w:val="00FF00"/>
          <w:sz w:val="48"/>
          <w:szCs w:val="48"/>
        </w:rPr>
        <w:t xml:space="preserve"> </w:t>
      </w:r>
      <w:r>
        <w:rPr>
          <w:rStyle w:val="Strong"/>
          <w:rFonts w:ascii="Trebuchet MS" w:hAnsi="Trebuchet MS"/>
          <w:color w:val="FF0000"/>
          <w:sz w:val="48"/>
          <w:szCs w:val="48"/>
        </w:rPr>
        <w:t>Teachers</w:t>
      </w:r>
      <w:r>
        <w:rPr>
          <w:rStyle w:val="Strong"/>
          <w:rFonts w:ascii="Trebuchet MS" w:hAnsi="Trebuchet MS"/>
          <w:color w:val="000000"/>
          <w:sz w:val="48"/>
          <w:szCs w:val="48"/>
        </w:rPr>
        <w:t xml:space="preserve"> Association</w:t>
      </w:r>
    </w:p>
    <w:p w14:paraId="5B2792A3" w14:textId="00DCB4AE" w:rsidR="00223D06" w:rsidRPr="00223D06" w:rsidRDefault="00223D06" w:rsidP="00223D06">
      <w:pPr>
        <w:pStyle w:val="NormalWeb"/>
        <w:jc w:val="center"/>
      </w:pPr>
      <w:r>
        <w:rPr>
          <w:rFonts w:ascii="Trebuchet MS" w:hAnsi="Trebuchet MS"/>
          <w:sz w:val="15"/>
          <w:szCs w:val="15"/>
        </w:rPr>
        <w:t xml:space="preserve">Visit the </w:t>
      </w:r>
      <w:hyperlink r:id="rId5" w:history="1">
        <w:r>
          <w:rPr>
            <w:rStyle w:val="Hyperlink"/>
            <w:rFonts w:ascii="Trebuchet MS" w:hAnsi="Trebuchet MS"/>
            <w:sz w:val="15"/>
            <w:szCs w:val="15"/>
          </w:rPr>
          <w:t xml:space="preserve">LCTA website </w:t>
        </w:r>
      </w:hyperlink>
      <w:r>
        <w:rPr>
          <w:rFonts w:ascii="Trebuchet MS" w:hAnsi="Trebuchet MS"/>
          <w:sz w:val="15"/>
          <w:szCs w:val="15"/>
        </w:rPr>
        <w:t xml:space="preserve">for more information. Join us on </w:t>
      </w:r>
      <w:hyperlink r:id="rId6" w:history="1">
        <w:r>
          <w:rPr>
            <w:rStyle w:val="Hyperlink"/>
            <w:rFonts w:ascii="Trebuchet MS" w:hAnsi="Trebuchet MS"/>
            <w:sz w:val="15"/>
            <w:szCs w:val="15"/>
          </w:rPr>
          <w:t>Facebook</w:t>
        </w:r>
      </w:hyperlink>
      <w:r>
        <w:rPr>
          <w:rFonts w:ascii="Trebuchet MS" w:hAnsi="Trebuchet MS"/>
          <w:sz w:val="15"/>
          <w:szCs w:val="15"/>
        </w:rPr>
        <w:t xml:space="preserve">, </w:t>
      </w:r>
      <w:hyperlink r:id="rId7" w:history="1">
        <w:r>
          <w:rPr>
            <w:rStyle w:val="Hyperlink"/>
            <w:rFonts w:ascii="Trebuchet MS" w:hAnsi="Trebuchet MS"/>
            <w:sz w:val="15"/>
            <w:szCs w:val="15"/>
          </w:rPr>
          <w:t>Twitter</w:t>
        </w:r>
      </w:hyperlink>
      <w:r>
        <w:rPr>
          <w:rFonts w:ascii="Trebuchet MS" w:hAnsi="Trebuchet MS"/>
          <w:sz w:val="15"/>
          <w:szCs w:val="15"/>
        </w:rPr>
        <w:t xml:space="preserve">, and </w:t>
      </w:r>
      <w:hyperlink r:id="rId8" w:history="1">
        <w:r>
          <w:rPr>
            <w:rStyle w:val="Hyperlink"/>
            <w:rFonts w:ascii="Trebuchet MS" w:hAnsi="Trebuchet MS"/>
            <w:sz w:val="15"/>
            <w:szCs w:val="15"/>
          </w:rPr>
          <w:t>Instagram</w:t>
        </w:r>
      </w:hyperlink>
      <w:r>
        <w:rPr>
          <w:rFonts w:ascii="Trebuchet MS" w:hAnsi="Trebuchet MS"/>
          <w:sz w:val="15"/>
          <w:szCs w:val="15"/>
        </w:rPr>
        <w:t>.</w:t>
      </w:r>
      <w:r>
        <w:t> </w:t>
      </w:r>
    </w:p>
    <w:p w14:paraId="18315028" w14:textId="77777777" w:rsidR="00223D06" w:rsidRPr="00223D06" w:rsidRDefault="00223D06" w:rsidP="00223D06">
      <w:pPr>
        <w:shd w:val="clear" w:color="auto" w:fill="FFFFFF"/>
        <w:spacing w:before="100" w:beforeAutospacing="1" w:after="100" w:afterAutospacing="1"/>
        <w:rPr>
          <w:rStyle w:val="Hyperlink"/>
          <w:rFonts w:ascii="Open Sans" w:hAnsi="Open Sans" w:cs="Open Sans"/>
          <w:color w:val="000000"/>
          <w:u w:val="none"/>
        </w:rPr>
      </w:pPr>
      <w:r w:rsidRPr="00223D06">
        <w:rPr>
          <w:rStyle w:val="Hyperlink"/>
          <w:rFonts w:ascii="Open Sans" w:hAnsi="Open Sans" w:cs="Open Sans"/>
          <w:color w:val="000000"/>
          <w:u w:val="none"/>
        </w:rPr>
        <w:t>Dear Members,</w:t>
      </w:r>
    </w:p>
    <w:p w14:paraId="36DCD950" w14:textId="77777777" w:rsidR="00223D06" w:rsidRPr="00223D06" w:rsidRDefault="00223D06" w:rsidP="00223D06">
      <w:pPr>
        <w:shd w:val="clear" w:color="auto" w:fill="FFFFFF"/>
        <w:spacing w:before="100" w:beforeAutospacing="1" w:after="100" w:afterAutospacing="1"/>
        <w:rPr>
          <w:rStyle w:val="Hyperlink"/>
          <w:rFonts w:ascii="Open Sans" w:hAnsi="Open Sans" w:cs="Open Sans"/>
          <w:color w:val="000000"/>
          <w:u w:val="none"/>
        </w:rPr>
      </w:pPr>
      <w:r w:rsidRPr="00223D06">
        <w:rPr>
          <w:rStyle w:val="Hyperlink"/>
          <w:rFonts w:ascii="Open Sans" w:hAnsi="Open Sans" w:cs="Open Sans"/>
          <w:b/>
          <w:bCs/>
          <w:color w:val="000000"/>
          <w:u w:val="none"/>
        </w:rPr>
        <w:t>LCTA is working to ensure we protect classroom learning.</w:t>
      </w:r>
      <w:r w:rsidRPr="00223D06">
        <w:rPr>
          <w:rStyle w:val="Hyperlink"/>
          <w:rFonts w:ascii="Open Sans" w:hAnsi="Open Sans" w:cs="Open Sans"/>
          <w:color w:val="000000"/>
          <w:u w:val="none"/>
        </w:rPr>
        <w:t xml:space="preserve"> Last year the hybrid model required an immense amount of effort from you. Therefore, as The Florida State Board of Education passed the two emergency rulings today, we are collaborating with District leadership to advocate for you and the students in your class. </w:t>
      </w:r>
    </w:p>
    <w:p w14:paraId="5189902D" w14:textId="77777777" w:rsidR="00223D06" w:rsidRPr="00223D06" w:rsidRDefault="00223D06" w:rsidP="00223D06">
      <w:pPr>
        <w:pStyle w:val="ListParagraph"/>
        <w:numPr>
          <w:ilvl w:val="0"/>
          <w:numId w:val="18"/>
        </w:numPr>
        <w:shd w:val="clear" w:color="auto" w:fill="FFFFFF"/>
        <w:spacing w:before="100" w:beforeAutospacing="1" w:after="100" w:afterAutospacing="1"/>
        <w:rPr>
          <w:rStyle w:val="Hyperlink"/>
          <w:rFonts w:ascii="Open Sans" w:eastAsia="Times New Roman" w:hAnsi="Open Sans" w:cs="Open Sans"/>
          <w:color w:val="000000"/>
          <w:u w:val="none"/>
        </w:rPr>
      </w:pPr>
      <w:r w:rsidRPr="00223D06">
        <w:rPr>
          <w:rStyle w:val="Hyperlink"/>
          <w:rFonts w:ascii="Open Sans" w:eastAsia="Times New Roman" w:hAnsi="Open Sans" w:cs="Open Sans"/>
          <w:color w:val="000000"/>
        </w:rPr>
        <w:t>The first ruling addressed the issue of attendance and instruction of students who need to quarantine.</w:t>
      </w:r>
      <w:r w:rsidRPr="00223D06">
        <w:rPr>
          <w:rStyle w:val="Hyperlink"/>
          <w:rFonts w:ascii="Open Sans" w:eastAsia="Times New Roman" w:hAnsi="Open Sans" w:cs="Open Sans"/>
          <w:color w:val="000000"/>
          <w:u w:val="none"/>
        </w:rPr>
        <w:t xml:space="preserve"> This ruling requires that instruction be provided to students while not at school due to COVID. Although not finalized, plans are being made to provide supports that will not impact your classroom teaching nor require you to provide office hours.</w:t>
      </w:r>
    </w:p>
    <w:p w14:paraId="256CFE71" w14:textId="77777777" w:rsidR="00223D06" w:rsidRPr="00223D06" w:rsidRDefault="00223D06" w:rsidP="00223D06">
      <w:pPr>
        <w:pStyle w:val="ListParagraph"/>
        <w:numPr>
          <w:ilvl w:val="0"/>
          <w:numId w:val="18"/>
        </w:numPr>
        <w:shd w:val="clear" w:color="auto" w:fill="FFFFFF"/>
        <w:spacing w:before="100" w:beforeAutospacing="1" w:after="100" w:afterAutospacing="1"/>
        <w:rPr>
          <w:rStyle w:val="Hyperlink"/>
          <w:rFonts w:ascii="Open Sans" w:eastAsia="Times New Roman" w:hAnsi="Open Sans" w:cs="Open Sans"/>
          <w:color w:val="000000"/>
          <w:u w:val="none"/>
        </w:rPr>
      </w:pPr>
      <w:r w:rsidRPr="00223D06">
        <w:rPr>
          <w:rStyle w:val="Hyperlink"/>
          <w:rFonts w:ascii="Open Sans" w:eastAsia="Times New Roman" w:hAnsi="Open Sans" w:cs="Open Sans"/>
          <w:color w:val="000000"/>
        </w:rPr>
        <w:t>The second ruling provides vouchers to families who feel bullied based on mask rulings.</w:t>
      </w:r>
      <w:r w:rsidRPr="00223D06">
        <w:rPr>
          <w:rStyle w:val="Hyperlink"/>
          <w:rFonts w:ascii="Open Sans" w:eastAsia="Times New Roman" w:hAnsi="Open Sans" w:cs="Open Sans"/>
          <w:color w:val="000000"/>
          <w:u w:val="none"/>
        </w:rPr>
        <w:t xml:space="preserve"> This is nothing more than the exploitation of a crisis to further the agenda of privatizing our public school system. Unions of our </w:t>
      </w:r>
      <w:proofErr w:type="gramStart"/>
      <w:r w:rsidRPr="00223D06">
        <w:rPr>
          <w:rStyle w:val="Hyperlink"/>
          <w:rFonts w:ascii="Open Sans" w:eastAsia="Times New Roman" w:hAnsi="Open Sans" w:cs="Open Sans"/>
          <w:color w:val="000000"/>
          <w:u w:val="none"/>
        </w:rPr>
        <w:t>public school</w:t>
      </w:r>
      <w:proofErr w:type="gramEnd"/>
      <w:r w:rsidRPr="00223D06">
        <w:rPr>
          <w:rStyle w:val="Hyperlink"/>
          <w:rFonts w:ascii="Open Sans" w:eastAsia="Times New Roman" w:hAnsi="Open Sans" w:cs="Open Sans"/>
          <w:color w:val="000000"/>
          <w:u w:val="none"/>
        </w:rPr>
        <w:t xml:space="preserve"> systems negotiate better wages, workings conditions, and benefits than private or charter schools. An attack on our public schools is an </w:t>
      </w:r>
      <w:proofErr w:type="spellStart"/>
      <w:r w:rsidRPr="00223D06">
        <w:rPr>
          <w:rStyle w:val="Hyperlink"/>
          <w:rFonts w:ascii="Open Sans" w:eastAsia="Times New Roman" w:hAnsi="Open Sans" w:cs="Open Sans"/>
          <w:color w:val="000000"/>
          <w:u w:val="none"/>
        </w:rPr>
        <w:t>attach</w:t>
      </w:r>
      <w:proofErr w:type="spellEnd"/>
      <w:r w:rsidRPr="00223D06">
        <w:rPr>
          <w:rStyle w:val="Hyperlink"/>
          <w:rFonts w:ascii="Open Sans" w:eastAsia="Times New Roman" w:hAnsi="Open Sans" w:cs="Open Sans"/>
          <w:color w:val="000000"/>
          <w:u w:val="none"/>
        </w:rPr>
        <w:t xml:space="preserve"> on you and the students we serve. Each child, regardless of their stance on masks, which leaves our school system, means fewer resources to provide salary increase, personnel, instructional materials, cleaning supplies, etc.</w:t>
      </w:r>
    </w:p>
    <w:p w14:paraId="616A04B3" w14:textId="77777777" w:rsidR="00223D06" w:rsidRDefault="00223D06" w:rsidP="00223D06">
      <w:pPr>
        <w:shd w:val="clear" w:color="auto" w:fill="FFFFFF"/>
        <w:spacing w:before="100" w:beforeAutospacing="1" w:after="100" w:afterAutospacing="1"/>
        <w:rPr>
          <w:rStyle w:val="Hyperlink"/>
          <w:rFonts w:ascii="Open Sans" w:hAnsi="Open Sans" w:cs="Open Sans"/>
          <w:color w:val="000000"/>
          <w:sz w:val="23"/>
          <w:szCs w:val="23"/>
          <w:u w:val="none"/>
        </w:rPr>
      </w:pPr>
      <w:r>
        <w:rPr>
          <w:rStyle w:val="Hyperlink"/>
          <w:rFonts w:ascii="Open Sans" w:hAnsi="Open Sans" w:cs="Open Sans"/>
          <w:b/>
          <w:bCs/>
          <w:color w:val="000000"/>
          <w:sz w:val="23"/>
          <w:szCs w:val="23"/>
          <w:u w:val="none"/>
        </w:rPr>
        <w:t>However, there is something you can do!</w:t>
      </w:r>
      <w:r>
        <w:rPr>
          <w:rStyle w:val="Hyperlink"/>
          <w:rFonts w:ascii="Open Sans" w:hAnsi="Open Sans" w:cs="Open Sans"/>
          <w:color w:val="000000"/>
          <w:sz w:val="23"/>
          <w:szCs w:val="23"/>
          <w:u w:val="none"/>
        </w:rPr>
        <w:t xml:space="preserve"> Educate your colleagues. Join the </w:t>
      </w:r>
      <w:hyperlink r:id="rId9" w:history="1">
        <w:r>
          <w:rPr>
            <w:rStyle w:val="Hyperlink"/>
            <w:rFonts w:ascii="Open Sans" w:hAnsi="Open Sans" w:cs="Open Sans"/>
            <w:sz w:val="23"/>
            <w:szCs w:val="23"/>
          </w:rPr>
          <w:t>LCTA Legislative Committee</w:t>
        </w:r>
      </w:hyperlink>
      <w:r>
        <w:rPr>
          <w:rStyle w:val="Hyperlink"/>
          <w:rFonts w:ascii="Open Sans" w:hAnsi="Open Sans" w:cs="Open Sans"/>
          <w:color w:val="000000"/>
          <w:sz w:val="23"/>
          <w:szCs w:val="23"/>
          <w:u w:val="none"/>
        </w:rPr>
        <w:t>. Share the work of LCTA.  Together we can protect the classroom and stabilize our schools!</w:t>
      </w:r>
    </w:p>
    <w:p w14:paraId="3B432417" w14:textId="063B0236" w:rsidR="00223D06" w:rsidRDefault="00223D06" w:rsidP="00223D06">
      <w:pPr>
        <w:shd w:val="clear" w:color="auto" w:fill="FFFFFF"/>
        <w:spacing w:before="100" w:beforeAutospacing="1" w:after="100" w:afterAutospacing="1"/>
        <w:ind w:left="360"/>
        <w:rPr>
          <w:rStyle w:val="Hyperlink"/>
          <w:rFonts w:ascii="Open Sans" w:hAnsi="Open Sans" w:cs="Open Sans"/>
          <w:color w:val="000000"/>
          <w:sz w:val="18"/>
          <w:szCs w:val="18"/>
          <w:u w:val="none"/>
        </w:rPr>
      </w:pPr>
      <w:r>
        <w:rPr>
          <w:rStyle w:val="Hyperlink"/>
          <w:rFonts w:ascii="Open Sans" w:hAnsi="Open Sans" w:cs="Open Sans"/>
          <w:color w:val="000000"/>
          <w:sz w:val="18"/>
          <w:szCs w:val="18"/>
          <w:u w:val="none"/>
        </w:rPr>
        <w:t>If you would like to review the emergency rules, they are listed below.</w:t>
      </w:r>
    </w:p>
    <w:p w14:paraId="19CC50C3" w14:textId="0ACDAA8A" w:rsidR="00223D06" w:rsidRDefault="00223D06" w:rsidP="00223D06">
      <w:pPr>
        <w:numPr>
          <w:ilvl w:val="0"/>
          <w:numId w:val="19"/>
        </w:numPr>
        <w:shd w:val="clear" w:color="auto" w:fill="FFFFFF"/>
        <w:spacing w:before="100" w:beforeAutospacing="1" w:after="100" w:afterAutospacing="1"/>
        <w:ind w:left="1080"/>
        <w:rPr>
          <w:color w:val="1F1E1E"/>
        </w:rPr>
      </w:pPr>
      <w:hyperlink r:id="rId10" w:tooltip="Approval of Emergency Rule 6AER21-01, Pupil Attendance Records for COVID-19" w:history="1">
        <w:r>
          <w:rPr>
            <w:rStyle w:val="Hyperlink"/>
            <w:rFonts w:ascii="Open Sans" w:hAnsi="Open Sans" w:cs="Open Sans"/>
            <w:color w:val="214283"/>
            <w:sz w:val="18"/>
            <w:szCs w:val="18"/>
          </w:rPr>
          <w:t>Approval of Emergency Rule 6AER21-01, Pupil Attendance Records for COVID-19</w:t>
        </w:r>
      </w:hyperlink>
      <w:r>
        <w:rPr>
          <w:rFonts w:ascii="Open Sans" w:hAnsi="Open Sans" w:cs="Open Sans"/>
          <w:color w:val="1F1E1E"/>
          <w:sz w:val="18"/>
          <w:szCs w:val="18"/>
        </w:rPr>
        <w:t> (PDF)</w:t>
      </w:r>
    </w:p>
    <w:p w14:paraId="4E430A7A" w14:textId="011A6926" w:rsidR="00223D06" w:rsidRDefault="00223D06" w:rsidP="00223D06">
      <w:pPr>
        <w:numPr>
          <w:ilvl w:val="0"/>
          <w:numId w:val="19"/>
        </w:numPr>
        <w:shd w:val="clear" w:color="auto" w:fill="FFFFFF"/>
        <w:spacing w:before="100" w:beforeAutospacing="1" w:after="100" w:afterAutospacing="1"/>
        <w:ind w:left="1080"/>
        <w:rPr>
          <w:rFonts w:ascii="Open Sans" w:hAnsi="Open Sans" w:cs="Open Sans"/>
          <w:color w:val="1F1E1E"/>
          <w:sz w:val="18"/>
          <w:szCs w:val="18"/>
        </w:rPr>
      </w:pPr>
      <w:r>
        <w:rPr>
          <w:noProof/>
        </w:rPr>
        <w:drawing>
          <wp:anchor distT="0" distB="0" distL="114300" distR="114300" simplePos="0" relativeHeight="251657216" behindDoc="0" locked="0" layoutInCell="1" allowOverlap="1" wp14:anchorId="18F1C7F6" wp14:editId="459A80CE">
            <wp:simplePos x="0" y="0"/>
            <wp:positionH relativeFrom="column">
              <wp:posOffset>4029075</wp:posOffset>
            </wp:positionH>
            <wp:positionV relativeFrom="paragraph">
              <wp:posOffset>-19685</wp:posOffset>
            </wp:positionV>
            <wp:extent cx="2124075" cy="2133600"/>
            <wp:effectExtent l="0" t="0" r="9525" b="0"/>
            <wp:wrapSquare wrapText="bothSides"/>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ooltip="Approval of Emergency Rule 6AER21-02, COVID-19 Hope Scholarship Transfer Procedures" w:history="1">
        <w:r>
          <w:rPr>
            <w:rStyle w:val="Hyperlink"/>
            <w:rFonts w:ascii="Open Sans" w:hAnsi="Open Sans" w:cs="Open Sans"/>
            <w:color w:val="214283"/>
            <w:sz w:val="18"/>
            <w:szCs w:val="18"/>
          </w:rPr>
          <w:t>Approval of Emergency Rule 6AER21-02, COVID-19 Hope Scholarship Transfer Procedures</w:t>
        </w:r>
      </w:hyperlink>
      <w:r>
        <w:rPr>
          <w:rFonts w:ascii="Open Sans" w:hAnsi="Open Sans" w:cs="Open Sans"/>
          <w:color w:val="1F1E1E"/>
          <w:sz w:val="18"/>
          <w:szCs w:val="18"/>
        </w:rPr>
        <w:t> (PDF)</w:t>
      </w:r>
    </w:p>
    <w:p w14:paraId="7CF5C8A7" w14:textId="77777777" w:rsidR="00223D06" w:rsidRDefault="00223D06" w:rsidP="00223D06">
      <w:pPr>
        <w:shd w:val="clear" w:color="auto" w:fill="FFFFFF"/>
        <w:spacing w:before="100" w:beforeAutospacing="1" w:after="100" w:afterAutospacing="1"/>
        <w:rPr>
          <w:rFonts w:ascii="Open Sans" w:hAnsi="Open Sans" w:cs="Open Sans"/>
          <w:color w:val="000000"/>
          <w:sz w:val="23"/>
          <w:szCs w:val="23"/>
        </w:rPr>
      </w:pPr>
      <w:r>
        <w:rPr>
          <w:rStyle w:val="Hyperlink"/>
          <w:rFonts w:ascii="Open Sans" w:hAnsi="Open Sans" w:cs="Open Sans"/>
          <w:color w:val="000000"/>
          <w:sz w:val="23"/>
          <w:szCs w:val="23"/>
          <w:u w:val="none"/>
        </w:rPr>
        <w:t>In solidarity,</w:t>
      </w:r>
    </w:p>
    <w:p w14:paraId="7C1FA2CE" w14:textId="77777777" w:rsidR="00223D06" w:rsidRDefault="00223D06" w:rsidP="00223D06">
      <w:pPr>
        <w:rPr>
          <w:rFonts w:ascii="Lucida Sans Unicode" w:hAnsi="Lucida Sans Unicode" w:cs="Lucida Sans Unicode"/>
          <w:color w:val="000000"/>
          <w:sz w:val="24"/>
          <w:szCs w:val="24"/>
        </w:rPr>
      </w:pPr>
      <w:r>
        <w:rPr>
          <w:rFonts w:ascii="Lucida Sans Unicode" w:hAnsi="Lucida Sans Unicode" w:cs="Lucida Sans Unicode"/>
          <w:b/>
          <w:bCs/>
          <w:color w:val="000000"/>
          <w:sz w:val="24"/>
          <w:szCs w:val="24"/>
        </w:rPr>
        <w:t>Scott Mazur, LCTA President</w:t>
      </w:r>
    </w:p>
    <w:p w14:paraId="64B5A7A7" w14:textId="5BC2EB98" w:rsidR="00223D06" w:rsidRDefault="00223D06" w:rsidP="00223D06">
      <w:pPr>
        <w:rPr>
          <w:rFonts w:ascii="Lucida Sans Unicode" w:hAnsi="Lucida Sans Unicode" w:cs="Lucida Sans Unicode"/>
          <w:color w:val="A82A2A"/>
          <w:sz w:val="18"/>
          <w:szCs w:val="18"/>
        </w:rPr>
      </w:pPr>
      <w:r>
        <w:rPr>
          <w:rFonts w:ascii="Lucida Sans Unicode" w:hAnsi="Lucida Sans Unicode" w:cs="Lucida Sans Unicode"/>
          <w:color w:val="A82A2A"/>
          <w:sz w:val="18"/>
          <w:szCs w:val="18"/>
        </w:rPr>
        <w:t>Leon</w:t>
      </w:r>
      <w:r>
        <w:rPr>
          <w:rFonts w:ascii="Lucida Sans Unicode" w:hAnsi="Lucida Sans Unicode" w:cs="Lucida Sans Unicode"/>
          <w:color w:val="1F497D"/>
          <w:sz w:val="18"/>
          <w:szCs w:val="18"/>
        </w:rPr>
        <w:t xml:space="preserve"> </w:t>
      </w:r>
      <w:r>
        <w:rPr>
          <w:rFonts w:ascii="Lucida Sans Unicode" w:hAnsi="Lucida Sans Unicode" w:cs="Lucida Sans Unicode"/>
          <w:color w:val="000000"/>
          <w:sz w:val="18"/>
          <w:szCs w:val="18"/>
        </w:rPr>
        <w:t xml:space="preserve">Classroom </w:t>
      </w:r>
      <w:r>
        <w:rPr>
          <w:rFonts w:ascii="Lucida Sans Unicode" w:hAnsi="Lucida Sans Unicode" w:cs="Lucida Sans Unicode"/>
          <w:color w:val="A82A2A"/>
          <w:sz w:val="18"/>
          <w:szCs w:val="18"/>
        </w:rPr>
        <w:t xml:space="preserve">Teachers </w:t>
      </w:r>
      <w:r>
        <w:rPr>
          <w:rFonts w:ascii="Lucida Sans Unicode" w:hAnsi="Lucida Sans Unicode" w:cs="Lucida Sans Unicode"/>
          <w:color w:val="000000"/>
          <w:sz w:val="18"/>
          <w:szCs w:val="18"/>
        </w:rPr>
        <w:t>Association</w:t>
      </w:r>
    </w:p>
    <w:p w14:paraId="27EDA463" w14:textId="37D1A7AD" w:rsidR="00223D06" w:rsidRDefault="00223D06" w:rsidP="00223D06">
      <w:pPr>
        <w:rPr>
          <w:rFonts w:ascii="Lucida Sans Unicode" w:hAnsi="Lucida Sans Unicode" w:cs="Lucida Sans Unicode"/>
          <w:color w:val="3B3838"/>
          <w:sz w:val="16"/>
          <w:szCs w:val="16"/>
        </w:rPr>
      </w:pPr>
      <w:r>
        <w:rPr>
          <w:rFonts w:ascii="Lucida Sans Unicode" w:hAnsi="Lucida Sans Unicode" w:cs="Lucida Sans Unicode"/>
          <w:color w:val="3B3838"/>
          <w:sz w:val="16"/>
          <w:szCs w:val="16"/>
        </w:rPr>
        <w:t>(850) 942-0675 Office</w:t>
      </w:r>
      <w:r>
        <w:rPr>
          <w:rFonts w:ascii="Lucida Sans Unicode" w:hAnsi="Lucida Sans Unicode" w:cs="Lucida Sans Unicode"/>
          <w:color w:val="3B3838"/>
          <w:sz w:val="16"/>
          <w:szCs w:val="16"/>
        </w:rPr>
        <w:br/>
        <w:t>(850) 942-0673 Fax</w:t>
      </w:r>
    </w:p>
    <w:p w14:paraId="62C820F6" w14:textId="77777777" w:rsidR="00223D06" w:rsidRDefault="00223D06" w:rsidP="00223D06">
      <w:pPr>
        <w:rPr>
          <w:rFonts w:ascii="Lucida Sans Unicode" w:hAnsi="Lucida Sans Unicode" w:cs="Lucida Sans Unicode"/>
          <w:i/>
          <w:iCs/>
          <w:color w:val="767171"/>
          <w:sz w:val="16"/>
          <w:szCs w:val="16"/>
        </w:rPr>
      </w:pPr>
      <w:hyperlink r:id="rId14" w:history="1">
        <w:r>
          <w:rPr>
            <w:rStyle w:val="Hyperlink"/>
            <w:rFonts w:ascii="Lucida Sans Unicode" w:hAnsi="Lucida Sans Unicode" w:cs="Lucida Sans Unicode"/>
            <w:i/>
            <w:iCs/>
            <w:sz w:val="16"/>
            <w:szCs w:val="16"/>
          </w:rPr>
          <w:t>www.leonteachers.org</w:t>
        </w:r>
      </w:hyperlink>
    </w:p>
    <w:p w14:paraId="1A050FA4" w14:textId="7E962E40" w:rsidR="00C26BDB" w:rsidRPr="00223D06" w:rsidRDefault="00C26BDB" w:rsidP="00223D06"/>
    <w:sectPr w:rsidR="00C26BDB" w:rsidRPr="00223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D7E"/>
    <w:multiLevelType w:val="hybridMultilevel"/>
    <w:tmpl w:val="ADF2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445FA"/>
    <w:multiLevelType w:val="hybridMultilevel"/>
    <w:tmpl w:val="A45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35000"/>
    <w:multiLevelType w:val="multilevel"/>
    <w:tmpl w:val="92E4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F123E"/>
    <w:multiLevelType w:val="hybridMultilevel"/>
    <w:tmpl w:val="1628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93FB4"/>
    <w:multiLevelType w:val="hybridMultilevel"/>
    <w:tmpl w:val="5498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B3C7D"/>
    <w:multiLevelType w:val="hybridMultilevel"/>
    <w:tmpl w:val="9B32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700DBE"/>
    <w:multiLevelType w:val="hybridMultilevel"/>
    <w:tmpl w:val="C860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20A4B"/>
    <w:multiLevelType w:val="multilevel"/>
    <w:tmpl w:val="191A4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63CA0"/>
    <w:multiLevelType w:val="hybridMultilevel"/>
    <w:tmpl w:val="079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7A2E96"/>
    <w:multiLevelType w:val="multilevel"/>
    <w:tmpl w:val="D6866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184C6A"/>
    <w:multiLevelType w:val="hybridMultilevel"/>
    <w:tmpl w:val="658C3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D357DBC"/>
    <w:multiLevelType w:val="hybridMultilevel"/>
    <w:tmpl w:val="F7E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D403D9"/>
    <w:multiLevelType w:val="hybridMultilevel"/>
    <w:tmpl w:val="91D0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CE66AA"/>
    <w:multiLevelType w:val="multilevel"/>
    <w:tmpl w:val="B76C4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6C705D"/>
    <w:multiLevelType w:val="hybridMultilevel"/>
    <w:tmpl w:val="D8D6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3A61E0"/>
    <w:multiLevelType w:val="hybridMultilevel"/>
    <w:tmpl w:val="206E7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945081"/>
    <w:multiLevelType w:val="hybridMultilevel"/>
    <w:tmpl w:val="634A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DF729C"/>
    <w:multiLevelType w:val="multilevel"/>
    <w:tmpl w:val="2E480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A7107B9"/>
    <w:multiLevelType w:val="multilevel"/>
    <w:tmpl w:val="D3DAF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046CDB"/>
    <w:rsid w:val="000B6110"/>
    <w:rsid w:val="000D69FA"/>
    <w:rsid w:val="001A4002"/>
    <w:rsid w:val="002105FA"/>
    <w:rsid w:val="00223D06"/>
    <w:rsid w:val="00254D3C"/>
    <w:rsid w:val="003D5E5F"/>
    <w:rsid w:val="004E5F0B"/>
    <w:rsid w:val="00730186"/>
    <w:rsid w:val="008317AD"/>
    <w:rsid w:val="009453D0"/>
    <w:rsid w:val="009566E2"/>
    <w:rsid w:val="00B979C8"/>
    <w:rsid w:val="00BA20C4"/>
    <w:rsid w:val="00C26BDB"/>
    <w:rsid w:val="00CB4CF5"/>
    <w:rsid w:val="00F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 w:type="paragraph" w:styleId="ListParagraph">
    <w:name w:val="List Paragraph"/>
    <w:basedOn w:val="Normal"/>
    <w:uiPriority w:val="34"/>
    <w:qFormat/>
    <w:rsid w:val="00BA20C4"/>
    <w:pPr>
      <w:ind w:left="720"/>
    </w:pPr>
  </w:style>
  <w:style w:type="paragraph" w:customStyle="1" w:styleId="xmsolistparagraph">
    <w:name w:val="xmsolistparagraph"/>
    <w:basedOn w:val="Normal"/>
    <w:uiPriority w:val="99"/>
    <w:semiHidden/>
    <w:rsid w:val="002105FA"/>
    <w:pPr>
      <w:spacing w:before="100" w:beforeAutospacing="1" w:after="100" w:afterAutospacing="1"/>
    </w:pPr>
  </w:style>
  <w:style w:type="paragraph" w:customStyle="1" w:styleId="xmsonormal">
    <w:name w:val="xmsonormal"/>
    <w:basedOn w:val="Normal"/>
    <w:uiPriority w:val="99"/>
    <w:semiHidden/>
    <w:rsid w:val="002105FA"/>
    <w:pPr>
      <w:spacing w:before="100" w:beforeAutospacing="1" w:after="100" w:afterAutospacing="1"/>
    </w:pPr>
  </w:style>
  <w:style w:type="paragraph" w:customStyle="1" w:styleId="xmsobodytext">
    <w:name w:val="xmsobodytext"/>
    <w:basedOn w:val="Normal"/>
    <w:uiPriority w:val="99"/>
    <w:semiHidden/>
    <w:rsid w:val="002105FA"/>
    <w:pPr>
      <w:spacing w:before="100" w:beforeAutospacing="1" w:after="100" w:afterAutospacing="1"/>
    </w:pPr>
  </w:style>
  <w:style w:type="paragraph" w:customStyle="1" w:styleId="xmsobodytextindent">
    <w:name w:val="xmsobodytextindent"/>
    <w:basedOn w:val="Normal"/>
    <w:uiPriority w:val="99"/>
    <w:semiHidden/>
    <w:rsid w:val="002105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610">
      <w:bodyDiv w:val="1"/>
      <w:marLeft w:val="0"/>
      <w:marRight w:val="0"/>
      <w:marTop w:val="0"/>
      <w:marBottom w:val="0"/>
      <w:divBdr>
        <w:top w:val="none" w:sz="0" w:space="0" w:color="auto"/>
        <w:left w:val="none" w:sz="0" w:space="0" w:color="auto"/>
        <w:bottom w:val="none" w:sz="0" w:space="0" w:color="auto"/>
        <w:right w:val="none" w:sz="0" w:space="0" w:color="auto"/>
      </w:divBdr>
    </w:div>
    <w:div w:id="586420887">
      <w:bodyDiv w:val="1"/>
      <w:marLeft w:val="0"/>
      <w:marRight w:val="0"/>
      <w:marTop w:val="0"/>
      <w:marBottom w:val="0"/>
      <w:divBdr>
        <w:top w:val="none" w:sz="0" w:space="0" w:color="auto"/>
        <w:left w:val="none" w:sz="0" w:space="0" w:color="auto"/>
        <w:bottom w:val="none" w:sz="0" w:space="0" w:color="auto"/>
        <w:right w:val="none" w:sz="0" w:space="0" w:color="auto"/>
      </w:divBdr>
    </w:div>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1203060311">
      <w:bodyDiv w:val="1"/>
      <w:marLeft w:val="0"/>
      <w:marRight w:val="0"/>
      <w:marTop w:val="0"/>
      <w:marBottom w:val="0"/>
      <w:divBdr>
        <w:top w:val="none" w:sz="0" w:space="0" w:color="auto"/>
        <w:left w:val="none" w:sz="0" w:space="0" w:color="auto"/>
        <w:bottom w:val="none" w:sz="0" w:space="0" w:color="auto"/>
        <w:right w:val="none" w:sz="0" w:space="0" w:color="auto"/>
      </w:divBdr>
    </w:div>
    <w:div w:id="1328098323">
      <w:bodyDiv w:val="1"/>
      <w:marLeft w:val="0"/>
      <w:marRight w:val="0"/>
      <w:marTop w:val="0"/>
      <w:marBottom w:val="0"/>
      <w:divBdr>
        <w:top w:val="none" w:sz="0" w:space="0" w:color="auto"/>
        <w:left w:val="none" w:sz="0" w:space="0" w:color="auto"/>
        <w:bottom w:val="none" w:sz="0" w:space="0" w:color="auto"/>
        <w:right w:val="none" w:sz="0" w:space="0" w:color="auto"/>
      </w:divBdr>
    </w:div>
    <w:div w:id="1496724892">
      <w:bodyDiv w:val="1"/>
      <w:marLeft w:val="0"/>
      <w:marRight w:val="0"/>
      <w:marTop w:val="0"/>
      <w:marBottom w:val="0"/>
      <w:divBdr>
        <w:top w:val="none" w:sz="0" w:space="0" w:color="auto"/>
        <w:left w:val="none" w:sz="0" w:space="0" w:color="auto"/>
        <w:bottom w:val="none" w:sz="0" w:space="0" w:color="auto"/>
        <w:right w:val="none" w:sz="0" w:space="0" w:color="auto"/>
      </w:divBdr>
    </w:div>
    <w:div w:id="1662541558">
      <w:bodyDiv w:val="1"/>
      <w:marLeft w:val="0"/>
      <w:marRight w:val="0"/>
      <w:marTop w:val="0"/>
      <w:marBottom w:val="0"/>
      <w:divBdr>
        <w:top w:val="none" w:sz="0" w:space="0" w:color="auto"/>
        <w:left w:val="none" w:sz="0" w:space="0" w:color="auto"/>
        <w:bottom w:val="none" w:sz="0" w:space="0" w:color="auto"/>
        <w:right w:val="none" w:sz="0" w:space="0" w:color="auto"/>
      </w:divBdr>
    </w:div>
    <w:div w:id="1688017797">
      <w:bodyDiv w:val="1"/>
      <w:marLeft w:val="0"/>
      <w:marRight w:val="0"/>
      <w:marTop w:val="0"/>
      <w:marBottom w:val="0"/>
      <w:divBdr>
        <w:top w:val="none" w:sz="0" w:space="0" w:color="auto"/>
        <w:left w:val="none" w:sz="0" w:space="0" w:color="auto"/>
        <w:bottom w:val="none" w:sz="0" w:space="0" w:color="auto"/>
        <w:right w:val="none" w:sz="0" w:space="0" w:color="auto"/>
      </w:divBdr>
    </w:div>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734349839">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 w:id="19740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oncta/" TargetMode="External"/><Relationship Id="rId13" Type="http://schemas.openxmlformats.org/officeDocument/2006/relationships/hyperlink" Target="https://www.fldoe.org/core/fileparse.php/19994/urlt/hope.pdf" TargetMode="External"/><Relationship Id="rId3" Type="http://schemas.openxmlformats.org/officeDocument/2006/relationships/settings" Target="settings.xml"/><Relationship Id="rId7" Type="http://schemas.openxmlformats.org/officeDocument/2006/relationships/hyperlink" Target="https://twitter.com/leonteachers" TargetMode="External"/><Relationship Id="rId12" Type="http://schemas.openxmlformats.org/officeDocument/2006/relationships/image" Target="cid:image001.jpg@01D78AC7.55A4FD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LeonClassroomTeachersAssociation/" TargetMode="External"/><Relationship Id="rId11" Type="http://schemas.openxmlformats.org/officeDocument/2006/relationships/image" Target="media/image1.jpeg"/><Relationship Id="rId5" Type="http://schemas.openxmlformats.org/officeDocument/2006/relationships/hyperlink" Target="https://leonsclassroomteachers.org/" TargetMode="External"/><Relationship Id="rId15" Type="http://schemas.openxmlformats.org/officeDocument/2006/relationships/fontTable" Target="fontTable.xml"/><Relationship Id="rId10" Type="http://schemas.openxmlformats.org/officeDocument/2006/relationships/hyperlink" Target="https://www.fldoe.org/core/fileparse.php/19994/urlt/Attendance.pdf" TargetMode="External"/><Relationship Id="rId4" Type="http://schemas.openxmlformats.org/officeDocument/2006/relationships/webSettings" Target="webSettings.xml"/><Relationship Id="rId9" Type="http://schemas.openxmlformats.org/officeDocument/2006/relationships/hyperlink" Target="https://forms.gle/3bLAnXvG4FHNJb7M9" TargetMode="External"/><Relationship Id="rId14" Type="http://schemas.openxmlformats.org/officeDocument/2006/relationships/hyperlink" Target="http://www.leon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2</cp:revision>
  <cp:lastPrinted>2021-09-20T13:35:00Z</cp:lastPrinted>
  <dcterms:created xsi:type="dcterms:W3CDTF">2021-09-20T13:47:00Z</dcterms:created>
  <dcterms:modified xsi:type="dcterms:W3CDTF">2021-09-20T13:47:00Z</dcterms:modified>
</cp:coreProperties>
</file>